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87" w:rsidRDefault="00DB3387" w:rsidP="00DB3387">
      <w:pPr>
        <w:pStyle w:val="a6"/>
        <w:spacing w:line="440" w:lineRule="exact"/>
        <w:ind w:firstLine="585"/>
        <w:jc w:val="center"/>
        <w:rPr>
          <w:rFonts w:ascii="华文中宋" w:eastAsia="华文中宋" w:hAnsi="华文中宋" w:cs="Tahoma"/>
          <w:b/>
          <w:color w:val="333333"/>
          <w:sz w:val="30"/>
        </w:rPr>
      </w:pPr>
      <w:r>
        <w:rPr>
          <w:rFonts w:ascii="华文中宋" w:eastAsia="华文中宋" w:hAnsi="华文中宋" w:cs="Tahoma" w:hint="eastAsia"/>
          <w:b/>
          <w:color w:val="333333"/>
          <w:sz w:val="30"/>
        </w:rPr>
        <w:t>婚姻家事律师实务、财富管理高端研修班</w:t>
      </w:r>
    </w:p>
    <w:p w:rsidR="00DB3387" w:rsidRDefault="00DB3387" w:rsidP="00DB3387">
      <w:pPr>
        <w:pStyle w:val="a6"/>
        <w:spacing w:line="440" w:lineRule="exact"/>
        <w:ind w:firstLine="585"/>
        <w:jc w:val="center"/>
        <w:rPr>
          <w:rFonts w:ascii="华文中宋" w:eastAsia="华文中宋" w:hAnsi="华文中宋" w:cs="Tahoma" w:hint="eastAsia"/>
          <w:b/>
          <w:color w:val="333333"/>
          <w:sz w:val="30"/>
        </w:rPr>
      </w:pPr>
      <w:r>
        <w:rPr>
          <w:rFonts w:ascii="华文中宋" w:eastAsia="华文中宋" w:hAnsi="华文中宋" w:cs="Tahoma" w:hint="eastAsia"/>
          <w:b/>
          <w:color w:val="333333"/>
          <w:sz w:val="30"/>
        </w:rPr>
        <w:t>报名回执表</w:t>
      </w:r>
    </w:p>
    <w:tbl>
      <w:tblPr>
        <w:tblW w:w="9795" w:type="dxa"/>
        <w:jc w:val="center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6"/>
        <w:gridCol w:w="2127"/>
        <w:gridCol w:w="582"/>
        <w:gridCol w:w="657"/>
        <w:gridCol w:w="580"/>
        <w:gridCol w:w="836"/>
        <w:gridCol w:w="1294"/>
        <w:gridCol w:w="2073"/>
      </w:tblGrid>
      <w:tr w:rsidR="00DB3387" w:rsidTr="00DB3387">
        <w:trPr>
          <w:cantSplit/>
          <w:trHeight w:val="512"/>
          <w:jc w:val="center"/>
        </w:trPr>
        <w:tc>
          <w:tcPr>
            <w:tcW w:w="1645" w:type="dxa"/>
            <w:tcBorders>
              <w:top w:val="outset" w:sz="12" w:space="0" w:color="auto"/>
              <w:left w:val="outset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87" w:rsidRDefault="00DB3387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姓    名</w:t>
            </w:r>
          </w:p>
        </w:tc>
        <w:tc>
          <w:tcPr>
            <w:tcW w:w="2127" w:type="dxa"/>
            <w:tcBorders>
              <w:top w:val="outset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7" w:rsidRDefault="00DB3387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outset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87" w:rsidRDefault="00DB3387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outset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7" w:rsidRDefault="00DB3387">
            <w:pPr>
              <w:adjustRightInd w:val="0"/>
              <w:snapToGrid w:val="0"/>
              <w:spacing w:line="46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top w:val="outset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87" w:rsidRDefault="00DB3387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执业年限</w:t>
            </w:r>
          </w:p>
        </w:tc>
        <w:tc>
          <w:tcPr>
            <w:tcW w:w="2073" w:type="dxa"/>
            <w:tcBorders>
              <w:top w:val="outset" w:sz="12" w:space="0" w:color="auto"/>
              <w:left w:val="single" w:sz="4" w:space="0" w:color="auto"/>
              <w:bottom w:val="single" w:sz="4" w:space="0" w:color="auto"/>
              <w:right w:val="outset" w:sz="12" w:space="0" w:color="auto"/>
            </w:tcBorders>
          </w:tcPr>
          <w:p w:rsidR="00DB3387" w:rsidRDefault="00DB3387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DB3387" w:rsidTr="00DB3387">
        <w:trPr>
          <w:cantSplit/>
          <w:trHeight w:val="468"/>
          <w:jc w:val="center"/>
        </w:trPr>
        <w:tc>
          <w:tcPr>
            <w:tcW w:w="1645" w:type="dxa"/>
            <w:tcBorders>
              <w:top w:val="single" w:sz="4" w:space="0" w:color="auto"/>
              <w:left w:val="outset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87" w:rsidRDefault="00DB338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最高学历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87" w:rsidRDefault="00DB338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87" w:rsidRDefault="00DB3387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性    别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2" w:space="0" w:color="auto"/>
            </w:tcBorders>
          </w:tcPr>
          <w:p w:rsidR="00DB3387" w:rsidRDefault="00DB338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87" w:rsidRDefault="00DB338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专业领域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2" w:space="0" w:color="auto"/>
            </w:tcBorders>
          </w:tcPr>
          <w:p w:rsidR="00DB3387" w:rsidRDefault="00DB338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DB3387" w:rsidTr="00DB3387">
        <w:trPr>
          <w:cantSplit/>
          <w:trHeight w:val="468"/>
          <w:jc w:val="center"/>
        </w:trPr>
        <w:tc>
          <w:tcPr>
            <w:tcW w:w="1645" w:type="dxa"/>
            <w:tcBorders>
              <w:top w:val="single" w:sz="4" w:space="0" w:color="auto"/>
              <w:left w:val="outset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87" w:rsidRDefault="00DB338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单位名称</w:t>
            </w:r>
          </w:p>
        </w:tc>
        <w:tc>
          <w:tcPr>
            <w:tcW w:w="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7" w:rsidRDefault="00DB3387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87" w:rsidRDefault="00DB338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职　 务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2" w:space="0" w:color="auto"/>
            </w:tcBorders>
          </w:tcPr>
          <w:p w:rsidR="00DB3387" w:rsidRDefault="00DB3387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DB3387" w:rsidTr="00DB3387">
        <w:trPr>
          <w:cantSplit/>
          <w:trHeight w:val="468"/>
          <w:jc w:val="center"/>
        </w:trPr>
        <w:tc>
          <w:tcPr>
            <w:tcW w:w="1645" w:type="dxa"/>
            <w:tcBorders>
              <w:top w:val="single" w:sz="4" w:space="0" w:color="auto"/>
              <w:left w:val="outset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87" w:rsidRDefault="00DB338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通讯地址</w:t>
            </w:r>
          </w:p>
        </w:tc>
        <w:tc>
          <w:tcPr>
            <w:tcW w:w="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7" w:rsidRDefault="00DB3387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87" w:rsidRDefault="00DB338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座   机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2" w:space="0" w:color="auto"/>
            </w:tcBorders>
          </w:tcPr>
          <w:p w:rsidR="00DB3387" w:rsidRDefault="00DB338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DB3387" w:rsidTr="00DB3387">
        <w:trPr>
          <w:cantSplit/>
          <w:trHeight w:val="468"/>
          <w:jc w:val="center"/>
        </w:trPr>
        <w:tc>
          <w:tcPr>
            <w:tcW w:w="1645" w:type="dxa"/>
            <w:tcBorders>
              <w:top w:val="single" w:sz="4" w:space="0" w:color="auto"/>
              <w:left w:val="outset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87" w:rsidRDefault="00DB338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手   机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7" w:rsidRDefault="00DB338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87" w:rsidRDefault="00DB338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电子邮件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2" w:space="0" w:color="auto"/>
            </w:tcBorders>
          </w:tcPr>
          <w:p w:rsidR="00DB3387" w:rsidRDefault="00DB3387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DB3387" w:rsidTr="00DB3387">
        <w:trPr>
          <w:trHeight w:val="6352"/>
          <w:jc w:val="center"/>
        </w:trPr>
        <w:tc>
          <w:tcPr>
            <w:tcW w:w="9794" w:type="dxa"/>
            <w:gridSpan w:val="8"/>
            <w:tcBorders>
              <w:top w:val="single" w:sz="4" w:space="0" w:color="auto"/>
              <w:left w:val="outset" w:sz="12" w:space="0" w:color="auto"/>
              <w:bottom w:val="single" w:sz="4" w:space="0" w:color="auto"/>
              <w:right w:val="outset" w:sz="12" w:space="0" w:color="auto"/>
            </w:tcBorders>
            <w:hideMark/>
          </w:tcPr>
          <w:p w:rsidR="00DB3387" w:rsidRDefault="00DB3387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备注：</w:t>
            </w:r>
          </w:p>
          <w:p w:rsidR="00DB3387" w:rsidRDefault="00DB3387">
            <w:pPr>
              <w:spacing w:line="360" w:lineRule="exact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1．报名时间：即日起至开课前一日。 </w:t>
            </w:r>
          </w:p>
          <w:p w:rsidR="00DB3387" w:rsidRDefault="00DB3387">
            <w:pPr>
              <w:spacing w:line="360" w:lineRule="exact"/>
              <w:rPr>
                <w:rFonts w:ascii="华文中宋" w:eastAsia="华文中宋" w:hAnsi="华文中宋" w:hint="eastAsia"/>
                <w:color w:val="FF0000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2．请详细填写报名表有关信息，发送至邮箱: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</w:t>
            </w:r>
            <w:hyperlink r:id="rId6" w:history="1">
              <w:r>
                <w:rPr>
                  <w:rStyle w:val="a5"/>
                  <w:rFonts w:ascii="华文中宋" w:eastAsia="华文中宋" w:hAnsi="华文中宋" w:cs="Tahoma" w:hint="eastAsia"/>
                  <w:szCs w:val="28"/>
                </w:rPr>
                <w:t>lawyerstudy@126.com</w:t>
              </w:r>
            </w:hyperlink>
          </w:p>
          <w:p w:rsidR="00DB3387" w:rsidRDefault="00DB3387">
            <w:pPr>
              <w:spacing w:line="360" w:lineRule="exact"/>
              <w:rPr>
                <w:rFonts w:ascii="华文中宋" w:eastAsia="华文中宋" w:hAnsi="华文中宋" w:hint="eastAsia"/>
                <w:color w:val="FF0000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3．在收到律师学院确认函后三日内，将学费全款汇至中国人民大学，请务必注明：姓名+律师学院培训费</w:t>
            </w:r>
          </w:p>
          <w:p w:rsidR="00DB3387" w:rsidRDefault="00DB3387">
            <w:pPr>
              <w:spacing w:line="360" w:lineRule="exact"/>
              <w:rPr>
                <w:rFonts w:ascii="华文中宋" w:eastAsia="华文中宋" w:hAnsi="华文中宋" w:hint="eastAsia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4．培训费不包括食宿费用，，因校内资源有限，食宿无统一安排。学校周边住宿信息详见生活指南，请提前自行预定。 </w:t>
            </w:r>
          </w:p>
          <w:p w:rsidR="00DB3387" w:rsidRDefault="00DB3387">
            <w:pPr>
              <w:spacing w:line="360" w:lineRule="exact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校内宾馆：汇贤大厦 010-62516038。如预定成功，请在入住时出示报名确认函，住宿费用可享受优惠。学校东门燕山大酒店也可以享受优惠价格，预订房间请和王经理联系，电话13716884920，说明是人民大学律师学院即可。</w:t>
            </w:r>
          </w:p>
          <w:p w:rsidR="00DB3387" w:rsidRDefault="00DB3387">
            <w:pPr>
              <w:spacing w:line="360" w:lineRule="exact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5．中国人民大学律师学院</w:t>
            </w:r>
          </w:p>
          <w:p w:rsidR="00DB3387" w:rsidRDefault="00DB3387">
            <w:pPr>
              <w:widowControl/>
              <w:spacing w:line="420" w:lineRule="exact"/>
              <w:jc w:val="left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联系电话：</w:t>
            </w:r>
          </w:p>
          <w:p w:rsidR="00DB3387" w:rsidRDefault="00DB3387">
            <w:pPr>
              <w:widowControl/>
              <w:spacing w:line="420" w:lineRule="exact"/>
              <w:jc w:val="left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报名邮箱： </w:t>
            </w:r>
          </w:p>
          <w:p w:rsidR="00DB3387" w:rsidRDefault="00DB3387">
            <w:pPr>
              <w:widowControl/>
              <w:spacing w:line="420" w:lineRule="exact"/>
              <w:jc w:val="left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地    址：北京市海淀区中关村大街59号 明德法学楼618室</w:t>
            </w:r>
          </w:p>
          <w:p w:rsidR="00DB3387" w:rsidRDefault="00DB3387">
            <w:pPr>
              <w:widowControl/>
              <w:spacing w:line="420" w:lineRule="exact"/>
              <w:jc w:val="left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网    址：</w:t>
            </w:r>
            <w:hyperlink r:id="rId7" w:history="1">
              <w:r>
                <w:rPr>
                  <w:rStyle w:val="a5"/>
                  <w:sz w:val="24"/>
                </w:rPr>
                <w:t>http://lawyer.ruc.edu.cn</w:t>
              </w:r>
            </w:hyperlink>
          </w:p>
          <w:p w:rsidR="00DB3387" w:rsidRDefault="00DB3387">
            <w:pPr>
              <w:widowControl/>
              <w:spacing w:line="42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6．多人报名请复制此表。</w:t>
            </w:r>
          </w:p>
        </w:tc>
      </w:tr>
    </w:tbl>
    <w:p w:rsidR="00CE2A91" w:rsidRDefault="00CE2A91"/>
    <w:sectPr w:rsidR="00CE2A91" w:rsidSect="00CE2A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103" w:rsidRDefault="00003103" w:rsidP="00DB3387">
      <w:r>
        <w:separator/>
      </w:r>
    </w:p>
  </w:endnote>
  <w:endnote w:type="continuationSeparator" w:id="0">
    <w:p w:rsidR="00003103" w:rsidRDefault="00003103" w:rsidP="00DB3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103" w:rsidRDefault="00003103" w:rsidP="00DB3387">
      <w:r>
        <w:separator/>
      </w:r>
    </w:p>
  </w:footnote>
  <w:footnote w:type="continuationSeparator" w:id="0">
    <w:p w:rsidR="00003103" w:rsidRDefault="00003103" w:rsidP="00DB33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387"/>
    <w:rsid w:val="00003103"/>
    <w:rsid w:val="002B7F91"/>
    <w:rsid w:val="00575144"/>
    <w:rsid w:val="00CE2A91"/>
    <w:rsid w:val="00DB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3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33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3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3387"/>
    <w:rPr>
      <w:sz w:val="18"/>
      <w:szCs w:val="18"/>
    </w:rPr>
  </w:style>
  <w:style w:type="character" w:styleId="a5">
    <w:name w:val="Hyperlink"/>
    <w:semiHidden/>
    <w:unhideWhenUsed/>
    <w:qFormat/>
    <w:rsid w:val="00DB3387"/>
    <w:rPr>
      <w:color w:val="0000FF"/>
      <w:u w:val="single"/>
    </w:rPr>
  </w:style>
  <w:style w:type="paragraph" w:styleId="a6">
    <w:name w:val="Body Text Indent"/>
    <w:basedOn w:val="a"/>
    <w:link w:val="Char1"/>
    <w:semiHidden/>
    <w:unhideWhenUsed/>
    <w:rsid w:val="00DB3387"/>
    <w:pPr>
      <w:spacing w:line="400" w:lineRule="exact"/>
      <w:ind w:firstLineChars="200" w:firstLine="544"/>
    </w:pPr>
    <w:rPr>
      <w:rFonts w:ascii="仿宋_GB2312" w:eastAsia="仿宋_GB2312" w:hAnsi="宋体"/>
      <w:spacing w:val="-4"/>
      <w:sz w:val="28"/>
      <w:szCs w:val="30"/>
      <w:lang/>
    </w:rPr>
  </w:style>
  <w:style w:type="character" w:customStyle="1" w:styleId="Char1">
    <w:name w:val="正文文本缩进 Char"/>
    <w:basedOn w:val="a0"/>
    <w:link w:val="a6"/>
    <w:semiHidden/>
    <w:rsid w:val="00DB3387"/>
    <w:rPr>
      <w:rFonts w:ascii="仿宋_GB2312" w:eastAsia="仿宋_GB2312" w:hAnsi="宋体" w:cs="Times New Roman"/>
      <w:spacing w:val="-4"/>
      <w:sz w:val="28"/>
      <w:szCs w:val="3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awyer.ruc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wyerstudy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Sky123.Org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2018-06-11T02:56:00Z</dcterms:created>
  <dcterms:modified xsi:type="dcterms:W3CDTF">2018-06-11T02:56:00Z</dcterms:modified>
</cp:coreProperties>
</file>